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A0EFB" w14:textId="150F37BA" w:rsidR="00EE0A9E" w:rsidRPr="009C754B" w:rsidRDefault="00B75F3D">
      <w:pPr>
        <w:rPr>
          <w:sz w:val="28"/>
          <w:szCs w:val="28"/>
        </w:rPr>
      </w:pPr>
      <w:bookmarkStart w:id="0" w:name="_GoBack"/>
      <w:bookmarkEnd w:id="0"/>
      <w:r w:rsidRPr="0814217C">
        <w:rPr>
          <w:sz w:val="28"/>
          <w:szCs w:val="28"/>
        </w:rPr>
        <w:t>Worksheet: Data for Healthy Communities</w:t>
      </w:r>
    </w:p>
    <w:p w14:paraId="16207849" w14:textId="565303D9" w:rsidR="3C73198A" w:rsidRDefault="3C73198A" w:rsidP="0814217C">
      <w:pPr>
        <w:rPr>
          <w:sz w:val="24"/>
          <w:szCs w:val="24"/>
        </w:rPr>
      </w:pPr>
      <w:r w:rsidRPr="0814217C">
        <w:rPr>
          <w:sz w:val="24"/>
          <w:szCs w:val="24"/>
        </w:rPr>
        <w:t>Relationships</w:t>
      </w:r>
    </w:p>
    <w:p w14:paraId="645DD9F6" w14:textId="77777777" w:rsidR="009C754B" w:rsidRDefault="009C754B">
      <w:pPr>
        <w:rPr>
          <w:sz w:val="24"/>
          <w:szCs w:val="24"/>
        </w:rPr>
      </w:pPr>
    </w:p>
    <w:p w14:paraId="6C345D44" w14:textId="4199EC1C" w:rsidR="3C73198A" w:rsidRDefault="3C73198A" w:rsidP="0814217C">
      <w:pPr>
        <w:rPr>
          <w:sz w:val="28"/>
          <w:szCs w:val="28"/>
        </w:rPr>
      </w:pPr>
      <w:r w:rsidRPr="0814217C">
        <w:rPr>
          <w:sz w:val="28"/>
          <w:szCs w:val="28"/>
        </w:rPr>
        <w:t xml:space="preserve">Let’s look at </w:t>
      </w:r>
      <w:r w:rsidRPr="0814217C">
        <w:rPr>
          <w:i/>
          <w:iCs/>
          <w:sz w:val="28"/>
          <w:szCs w:val="28"/>
        </w:rPr>
        <w:t>two</w:t>
      </w:r>
      <w:r w:rsidRPr="0814217C">
        <w:rPr>
          <w:sz w:val="28"/>
          <w:szCs w:val="28"/>
        </w:rPr>
        <w:t xml:space="preserve"> indicators!</w:t>
      </w:r>
    </w:p>
    <w:p w14:paraId="1CF1CF3D" w14:textId="7C7F9388" w:rsidR="00B141DD" w:rsidRDefault="3C73198A" w:rsidP="0814217C">
      <w:r>
        <w:t>I chose Air Pollution, PM2.5, and Asthma because I thought they might have a relationship. Let’s test it out</w:t>
      </w:r>
      <w:r w:rsidR="4CEC4B39">
        <w:t>.</w:t>
      </w:r>
    </w:p>
    <w:p w14:paraId="04A78D31" w14:textId="2334CB54" w:rsidR="015BA7F2" w:rsidRDefault="015BA7F2" w:rsidP="64AA8C75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64AA8C75">
        <w:rPr>
          <w:rFonts w:ascii="Aptos" w:eastAsia="Aptos" w:hAnsi="Aptos" w:cs="Aptos"/>
          <w:color w:val="000000" w:themeColor="text1"/>
        </w:rPr>
        <w:t xml:space="preserve">Create another copy of the subset worksheet. Don’t forget to give </w:t>
      </w:r>
      <w:r w:rsidR="0833E42D" w:rsidRPr="64AA8C75">
        <w:rPr>
          <w:rFonts w:ascii="Aptos" w:eastAsia="Aptos" w:hAnsi="Aptos" w:cs="Aptos"/>
          <w:color w:val="000000" w:themeColor="text1"/>
        </w:rPr>
        <w:t>the worksheet</w:t>
      </w:r>
      <w:r w:rsidRPr="64AA8C75">
        <w:rPr>
          <w:rFonts w:ascii="Aptos" w:eastAsia="Aptos" w:hAnsi="Aptos" w:cs="Aptos"/>
          <w:color w:val="000000" w:themeColor="text1"/>
        </w:rPr>
        <w:t xml:space="preserve"> a na</w:t>
      </w:r>
      <w:r w:rsidR="6AA27918" w:rsidRPr="64AA8C75">
        <w:rPr>
          <w:rFonts w:ascii="Aptos" w:eastAsia="Aptos" w:hAnsi="Aptos" w:cs="Aptos"/>
          <w:color w:val="000000" w:themeColor="text1"/>
        </w:rPr>
        <w:t>me</w:t>
      </w:r>
      <w:r w:rsidR="74215790" w:rsidRPr="64AA8C75">
        <w:rPr>
          <w:rFonts w:ascii="Aptos" w:eastAsia="Aptos" w:hAnsi="Aptos" w:cs="Aptos"/>
          <w:color w:val="000000" w:themeColor="text1"/>
        </w:rPr>
        <w:t xml:space="preserve"> so you stay organized</w:t>
      </w:r>
      <w:r w:rsidR="6AA27918" w:rsidRPr="64AA8C75">
        <w:rPr>
          <w:rFonts w:ascii="Aptos" w:eastAsia="Aptos" w:hAnsi="Aptos" w:cs="Aptos"/>
          <w:color w:val="000000" w:themeColor="text1"/>
        </w:rPr>
        <w:t>!</w:t>
      </w:r>
    </w:p>
    <w:p w14:paraId="26E08D81" w14:textId="54D47444" w:rsidR="0814217C" w:rsidRDefault="0814217C" w:rsidP="0814217C">
      <w:pPr>
        <w:pStyle w:val="ListParagraph"/>
        <w:rPr>
          <w:rFonts w:ascii="Aptos" w:eastAsia="Aptos" w:hAnsi="Aptos" w:cs="Aptos"/>
          <w:color w:val="000000" w:themeColor="text1"/>
        </w:rPr>
      </w:pPr>
    </w:p>
    <w:p w14:paraId="272C3E77" w14:textId="089A079A" w:rsidR="0D650E0F" w:rsidRDefault="0D650E0F" w:rsidP="0814217C">
      <w:pPr>
        <w:pStyle w:val="ListParagraph"/>
        <w:numPr>
          <w:ilvl w:val="0"/>
          <w:numId w:val="1"/>
        </w:numPr>
      </w:pPr>
      <w:r w:rsidRPr="0814217C">
        <w:rPr>
          <w:rFonts w:ascii="Aptos" w:eastAsia="Aptos" w:hAnsi="Aptos" w:cs="Aptos"/>
          <w:color w:val="000000" w:themeColor="text1"/>
        </w:rPr>
        <w:t>Select the two columns you want to compare. Hold the “ctrl” button on your keyboard to select two columns at once.</w:t>
      </w:r>
    </w:p>
    <w:p w14:paraId="03EA863D" w14:textId="361BB07A" w:rsidR="0814217C" w:rsidRDefault="0814217C" w:rsidP="0814217C">
      <w:pPr>
        <w:pStyle w:val="ListParagraph"/>
      </w:pPr>
    </w:p>
    <w:p w14:paraId="6EABA315" w14:textId="31652834" w:rsidR="5A1743BD" w:rsidRDefault="5A1743BD" w:rsidP="0814217C">
      <w:pPr>
        <w:pStyle w:val="ListParagraph"/>
        <w:numPr>
          <w:ilvl w:val="0"/>
          <w:numId w:val="1"/>
        </w:numPr>
      </w:pPr>
      <w:r w:rsidRPr="0814217C">
        <w:rPr>
          <w:rFonts w:ascii="Aptos" w:eastAsia="Aptos" w:hAnsi="Aptos" w:cs="Aptos"/>
          <w:color w:val="000000" w:themeColor="text1"/>
        </w:rPr>
        <w:t>With both columns selected, choose Insert from the ribbon and pick a scatterplot</w:t>
      </w:r>
    </w:p>
    <w:p w14:paraId="12F56C7C" w14:textId="6F2A7C1B" w:rsidR="0814217C" w:rsidRDefault="0814217C" w:rsidP="0814217C">
      <w:pPr>
        <w:pStyle w:val="ListParagraph"/>
      </w:pPr>
    </w:p>
    <w:p w14:paraId="44AD2A6C" w14:textId="05417BDE" w:rsidR="36FA0A53" w:rsidRDefault="36FA0A53" w:rsidP="0814217C">
      <w:pPr>
        <w:spacing w:after="0"/>
        <w:jc w:val="center"/>
      </w:pPr>
      <w:r>
        <w:rPr>
          <w:noProof/>
        </w:rPr>
        <w:drawing>
          <wp:inline distT="0" distB="0" distL="0" distR="0" wp14:anchorId="521C4805" wp14:editId="01738D94">
            <wp:extent cx="4848226" cy="2762250"/>
            <wp:effectExtent l="0" t="0" r="0" b="0"/>
            <wp:docPr id="856511950" name="Picture 856511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6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4DE5D" w14:textId="1DBCFCDE" w:rsidR="0814217C" w:rsidRDefault="0814217C" w:rsidP="0814217C">
      <w:pPr>
        <w:spacing w:after="0"/>
        <w:jc w:val="center"/>
      </w:pPr>
    </w:p>
    <w:p w14:paraId="5A1DEA57" w14:textId="4EF69153" w:rsidR="70C9E911" w:rsidRDefault="70C9E911" w:rsidP="0814217C">
      <w:pPr>
        <w:spacing w:after="0"/>
      </w:pPr>
      <w:r>
        <w:t>What sort of relationship do you see</w:t>
      </w:r>
      <w:r w:rsidR="3DE5FAE1">
        <w:t xml:space="preserve">? </w:t>
      </w:r>
      <w:r w:rsidR="2E9D017B">
        <w:t>In this example, it looks like m</w:t>
      </w:r>
      <w:r w:rsidR="3DE5FAE1">
        <w:t>aybe a positive</w:t>
      </w:r>
      <w:r w:rsidR="1B78A190">
        <w:t xml:space="preserve"> linear</w:t>
      </w:r>
      <w:r w:rsidR="3DE5FAE1">
        <w:t xml:space="preserve"> trend, but let’s look at the </w:t>
      </w:r>
      <w:r w:rsidR="3DE5FAE1" w:rsidRPr="0814217C">
        <w:rPr>
          <w:rFonts w:ascii="Arial" w:eastAsia="Arial" w:hAnsi="Arial" w:cs="Arial"/>
          <w:color w:val="000000" w:themeColor="text1"/>
        </w:rPr>
        <w:t>R</w:t>
      </w:r>
      <w:r w:rsidR="3DE5FAE1" w:rsidRPr="0814217C">
        <w:rPr>
          <w:rFonts w:ascii="Arial" w:eastAsia="Arial" w:hAnsi="Arial" w:cs="Arial"/>
          <w:color w:val="000000" w:themeColor="text1"/>
          <w:vertAlign w:val="superscript"/>
        </w:rPr>
        <w:t>2</w:t>
      </w:r>
      <w:r w:rsidR="3DE5FAE1" w:rsidRPr="0814217C">
        <w:rPr>
          <w:rFonts w:ascii="Arial" w:eastAsia="Arial" w:hAnsi="Arial" w:cs="Arial"/>
          <w:color w:val="000000" w:themeColor="text1"/>
        </w:rPr>
        <w:t xml:space="preserve"> </w:t>
      </w:r>
      <w:r w:rsidR="04EB32F4">
        <w:t>value</w:t>
      </w:r>
      <w:r w:rsidR="24A8E694">
        <w:t xml:space="preserve"> to help us interpret it.</w:t>
      </w:r>
    </w:p>
    <w:p w14:paraId="2F480D91" w14:textId="530BA101" w:rsidR="0814217C" w:rsidRDefault="0814217C" w:rsidP="0814217C">
      <w:pPr>
        <w:spacing w:after="0"/>
      </w:pPr>
    </w:p>
    <w:p w14:paraId="599C1DC9" w14:textId="1D4839E4" w:rsidR="24A8E694" w:rsidRDefault="24A8E694" w:rsidP="0814217C">
      <w:r w:rsidRPr="0814217C">
        <w:rPr>
          <w:rFonts w:ascii="Aptos" w:eastAsia="Aptos" w:hAnsi="Aptos" w:cs="Aptos"/>
          <w:color w:val="000000" w:themeColor="text1"/>
          <w:sz w:val="28"/>
          <w:szCs w:val="28"/>
        </w:rPr>
        <w:t>Adding a Regression Line</w:t>
      </w:r>
    </w:p>
    <w:p w14:paraId="63DDCB1A" w14:textId="4E6A2302" w:rsidR="24A8E694" w:rsidRDefault="24A8E694" w:rsidP="0814217C">
      <w:pPr>
        <w:spacing w:after="0"/>
      </w:pPr>
      <w:r w:rsidRPr="0814217C">
        <w:rPr>
          <w:rFonts w:ascii="Aptos" w:eastAsia="Aptos" w:hAnsi="Aptos" w:cs="Aptos"/>
          <w:color w:val="000000" w:themeColor="text1"/>
        </w:rPr>
        <w:t>We can add all sorts of chart fe</w:t>
      </w:r>
      <w:r w:rsidR="21A722A8" w:rsidRPr="0814217C">
        <w:rPr>
          <w:rFonts w:ascii="Aptos" w:eastAsia="Aptos" w:hAnsi="Aptos" w:cs="Aptos"/>
          <w:color w:val="000000" w:themeColor="text1"/>
        </w:rPr>
        <w:t>atures by choosing the ‘+’ sign that appears when we click a chart:</w:t>
      </w:r>
    </w:p>
    <w:p w14:paraId="1569A4F0" w14:textId="2CAD5955" w:rsidR="21A722A8" w:rsidRDefault="21A722A8" w:rsidP="0814217C">
      <w:pPr>
        <w:spacing w:after="0"/>
        <w:jc w:val="center"/>
      </w:pPr>
      <w:r w:rsidRPr="0814217C">
        <w:rPr>
          <w:rFonts w:ascii="Aptos" w:eastAsia="Aptos" w:hAnsi="Aptos" w:cs="Aptos"/>
          <w:color w:val="000000" w:themeColor="text1"/>
        </w:rPr>
        <w:lastRenderedPageBreak/>
        <w:t xml:space="preserve"> </w:t>
      </w:r>
      <w:r>
        <w:rPr>
          <w:noProof/>
        </w:rPr>
        <w:drawing>
          <wp:inline distT="0" distB="0" distL="0" distR="0" wp14:anchorId="5EDDBFED" wp14:editId="22892760">
            <wp:extent cx="4781548" cy="2247900"/>
            <wp:effectExtent l="0" t="0" r="0" b="0"/>
            <wp:docPr id="785916572" name="Picture 785916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48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E98AA" w14:textId="476DA090" w:rsidR="0814217C" w:rsidRDefault="0814217C" w:rsidP="0814217C">
      <w:pPr>
        <w:spacing w:after="0"/>
      </w:pPr>
    </w:p>
    <w:p w14:paraId="4468CDA8" w14:textId="50390B4A" w:rsidR="21A722A8" w:rsidRDefault="21A722A8" w:rsidP="0814217C">
      <w:pPr>
        <w:pStyle w:val="ListParagraph"/>
        <w:numPr>
          <w:ilvl w:val="0"/>
          <w:numId w:val="7"/>
        </w:numPr>
      </w:pPr>
      <w:r>
        <w:t>To add a regression line pick “Trendline” from the list</w:t>
      </w:r>
    </w:p>
    <w:p w14:paraId="088BB250" w14:textId="3142BAA3" w:rsidR="21A722A8" w:rsidRDefault="21A722A8" w:rsidP="0814217C">
      <w:pPr>
        <w:pStyle w:val="ListParagraph"/>
        <w:ind w:hanging="360"/>
      </w:pPr>
      <w:r>
        <w:t xml:space="preserve"> </w:t>
      </w:r>
    </w:p>
    <w:p w14:paraId="50500B9B" w14:textId="1430987A" w:rsidR="6F39A4EF" w:rsidRDefault="6F39A4EF" w:rsidP="0814217C">
      <w:pPr>
        <w:pStyle w:val="ListParagraph"/>
        <w:numPr>
          <w:ilvl w:val="0"/>
          <w:numId w:val="7"/>
        </w:numPr>
        <w:rPr>
          <w:rFonts w:eastAsiaTheme="minorEastAsia"/>
          <w:color w:val="000000" w:themeColor="text1"/>
        </w:rPr>
      </w:pPr>
      <w:r>
        <w:t>When you hover over it, a black arrow will appear that lets you pick more options. You should pick</w:t>
      </w:r>
      <w:r w:rsidR="4E5291CC">
        <w:t>:</w:t>
      </w:r>
    </w:p>
    <w:p w14:paraId="7BCB355B" w14:textId="28B951A4" w:rsidR="0814217C" w:rsidRDefault="0814217C" w:rsidP="0814217C">
      <w:pPr>
        <w:pStyle w:val="ListParagraph"/>
        <w:ind w:hanging="360"/>
        <w:rPr>
          <w:rFonts w:eastAsiaTheme="minorEastAsia"/>
          <w:color w:val="000000" w:themeColor="text1"/>
        </w:rPr>
      </w:pPr>
    </w:p>
    <w:p w14:paraId="481DCD31" w14:textId="7C3EBE79" w:rsidR="4E5291CC" w:rsidRDefault="4E5291CC" w:rsidP="0814217C">
      <w:pPr>
        <w:pStyle w:val="ListParagraph"/>
        <w:numPr>
          <w:ilvl w:val="1"/>
          <w:numId w:val="7"/>
        </w:numPr>
        <w:rPr>
          <w:rFonts w:eastAsiaTheme="minorEastAsia"/>
          <w:color w:val="000000" w:themeColor="text1"/>
        </w:rPr>
      </w:pPr>
      <w:r w:rsidRPr="0814217C">
        <w:rPr>
          <w:rFonts w:eastAsiaTheme="minorEastAsia"/>
          <w:color w:val="000000" w:themeColor="text1"/>
        </w:rPr>
        <w:t>‘</w:t>
      </w:r>
      <w:r w:rsidR="6F39A4EF" w:rsidRPr="0814217C">
        <w:rPr>
          <w:rFonts w:eastAsiaTheme="minorEastAsia"/>
          <w:color w:val="000000" w:themeColor="text1"/>
        </w:rPr>
        <w:t xml:space="preserve">Linear’ </w:t>
      </w:r>
    </w:p>
    <w:p w14:paraId="76213634" w14:textId="39F29E6B" w:rsidR="0814217C" w:rsidRDefault="0814217C" w:rsidP="0814217C">
      <w:pPr>
        <w:pStyle w:val="ListParagraph"/>
        <w:ind w:left="1440"/>
        <w:rPr>
          <w:rFonts w:eastAsiaTheme="minorEastAsia"/>
          <w:color w:val="000000" w:themeColor="text1"/>
        </w:rPr>
      </w:pPr>
    </w:p>
    <w:p w14:paraId="6D703A0F" w14:textId="1815CD4E" w:rsidR="6F39A4EF" w:rsidRDefault="6F39A4EF" w:rsidP="0814217C">
      <w:pPr>
        <w:pStyle w:val="ListParagraph"/>
        <w:numPr>
          <w:ilvl w:val="1"/>
          <w:numId w:val="7"/>
        </w:numPr>
        <w:spacing w:after="0"/>
        <w:rPr>
          <w:rFonts w:eastAsiaTheme="minorEastAsia"/>
          <w:color w:val="000000" w:themeColor="text1"/>
        </w:rPr>
      </w:pPr>
      <w:r w:rsidRPr="0814217C">
        <w:rPr>
          <w:rFonts w:eastAsiaTheme="minorEastAsia"/>
          <w:color w:val="000000" w:themeColor="text1"/>
        </w:rPr>
        <w:t xml:space="preserve">‘Display R-squared value on chart’ </w:t>
      </w:r>
    </w:p>
    <w:p w14:paraId="2AD5C2FC" w14:textId="5A5AE1F0" w:rsidR="0814217C" w:rsidRDefault="0814217C" w:rsidP="0814217C">
      <w:pPr>
        <w:pStyle w:val="ListParagraph"/>
        <w:spacing w:after="0"/>
        <w:ind w:left="1440"/>
        <w:rPr>
          <w:rFonts w:eastAsiaTheme="minorEastAsia"/>
          <w:color w:val="000000" w:themeColor="text1"/>
        </w:rPr>
      </w:pPr>
    </w:p>
    <w:p w14:paraId="3D4E48F4" w14:textId="19BDC161" w:rsidR="6F39A4EF" w:rsidRDefault="6F39A4EF" w:rsidP="0814217C">
      <w:pPr>
        <w:ind w:left="720"/>
        <w:rPr>
          <w:rFonts w:eastAsiaTheme="minorEastAsia"/>
        </w:rPr>
      </w:pPr>
      <w:r w:rsidRPr="0814217C">
        <w:rPr>
          <w:rFonts w:eastAsiaTheme="minorEastAsia"/>
          <w:color w:val="000000" w:themeColor="text1"/>
        </w:rPr>
        <w:t>These will appear right away on your scatterplot</w:t>
      </w:r>
      <w:r w:rsidR="54A4FBCF" w:rsidRPr="0814217C">
        <w:rPr>
          <w:rFonts w:eastAsiaTheme="minorEastAsia"/>
          <w:color w:val="000000" w:themeColor="text1"/>
        </w:rPr>
        <w:t>:</w:t>
      </w:r>
    </w:p>
    <w:p w14:paraId="4DDFE69C" w14:textId="5503923C" w:rsidR="54A4FBCF" w:rsidRDefault="54A4FBCF" w:rsidP="0814217C">
      <w:pPr>
        <w:ind w:left="720"/>
      </w:pPr>
      <w:r>
        <w:rPr>
          <w:noProof/>
        </w:rPr>
        <w:drawing>
          <wp:inline distT="0" distB="0" distL="0" distR="0" wp14:anchorId="0A6B05C1" wp14:editId="32AD7B6C">
            <wp:extent cx="4591052" cy="2762250"/>
            <wp:effectExtent l="0" t="0" r="0" b="0"/>
            <wp:docPr id="1351888155" name="Picture 1351888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2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3FC8D0C7" w14:textId="07C907DE" w:rsidR="787EA531" w:rsidRDefault="787EA531" w:rsidP="0814217C">
      <w:pPr>
        <w:pStyle w:val="ListParagraph"/>
        <w:numPr>
          <w:ilvl w:val="0"/>
          <w:numId w:val="7"/>
        </w:numPr>
        <w:rPr>
          <w:rFonts w:eastAsiaTheme="minorEastAsia"/>
          <w:color w:val="000000" w:themeColor="text1"/>
        </w:rPr>
      </w:pPr>
      <w:r w:rsidRPr="0814217C">
        <w:rPr>
          <w:rFonts w:eastAsiaTheme="minorEastAsia"/>
          <w:color w:val="000000" w:themeColor="text1"/>
        </w:rPr>
        <w:t>We can interpret the value using our template sentence:</w:t>
      </w:r>
    </w:p>
    <w:p w14:paraId="5ED187CC" w14:textId="4659CBB2" w:rsidR="0814217C" w:rsidRDefault="0814217C" w:rsidP="0814217C">
      <w:pPr>
        <w:pStyle w:val="ListParagraph"/>
        <w:rPr>
          <w:rFonts w:eastAsiaTheme="minorEastAsia"/>
          <w:color w:val="000000" w:themeColor="text1"/>
        </w:rPr>
      </w:pPr>
    </w:p>
    <w:p w14:paraId="56826C77" w14:textId="39815E26" w:rsidR="0678F482" w:rsidRDefault="0678F482" w:rsidP="0814217C">
      <w:pPr>
        <w:pStyle w:val="ListParagraph"/>
        <w:rPr>
          <w:rFonts w:eastAsiaTheme="minorEastAsia"/>
          <w:color w:val="000000" w:themeColor="text1"/>
        </w:rPr>
      </w:pPr>
      <w:r w:rsidRPr="0814217C">
        <w:rPr>
          <w:rFonts w:eastAsiaTheme="minorEastAsia"/>
          <w:color w:val="000000" w:themeColor="text1"/>
        </w:rPr>
        <w:t>____________ predicts __% of the variance in _________________</w:t>
      </w:r>
    </w:p>
    <w:p w14:paraId="27FC7303" w14:textId="2931109C" w:rsidR="0814217C" w:rsidRDefault="0814217C" w:rsidP="0814217C">
      <w:pPr>
        <w:pStyle w:val="ListParagraph"/>
        <w:rPr>
          <w:rFonts w:eastAsiaTheme="minorEastAsia"/>
          <w:color w:val="000000" w:themeColor="text1"/>
        </w:rPr>
      </w:pPr>
    </w:p>
    <w:p w14:paraId="2AF32D2F" w14:textId="356EF81B" w:rsidR="0678F482" w:rsidRDefault="0678F482" w:rsidP="0814217C">
      <w:pPr>
        <w:pStyle w:val="ListParagraph"/>
        <w:rPr>
          <w:rFonts w:eastAsiaTheme="minorEastAsia"/>
          <w:color w:val="000000" w:themeColor="text1"/>
        </w:rPr>
      </w:pPr>
      <w:r w:rsidRPr="0814217C">
        <w:rPr>
          <w:rFonts w:eastAsiaTheme="minorEastAsia"/>
          <w:color w:val="000000" w:themeColor="text1"/>
        </w:rPr>
        <w:lastRenderedPageBreak/>
        <w:t>In my example, air pollution predicts 15% of the variance in asthma. In other words, this isn’t a very good fit! I guess they aren’t as related as I thought, at least not in this part of the country.</w:t>
      </w:r>
    </w:p>
    <w:p w14:paraId="655EC42D" w14:textId="3562B179" w:rsidR="0814217C" w:rsidRDefault="0814217C" w:rsidP="0814217C">
      <w:pPr>
        <w:pStyle w:val="ListParagraph"/>
        <w:rPr>
          <w:rFonts w:eastAsiaTheme="minorEastAsia"/>
          <w:color w:val="000000" w:themeColor="text1"/>
        </w:rPr>
      </w:pPr>
    </w:p>
    <w:p w14:paraId="7F04CDE7" w14:textId="0D316890" w:rsidR="00743D33" w:rsidRDefault="00743D33" w:rsidP="00743D33">
      <w:r>
        <w:t>Questions:</w:t>
      </w:r>
    </w:p>
    <w:p w14:paraId="249E209F" w14:textId="5EF4966A" w:rsidR="009C754B" w:rsidRDefault="1B80EFB1" w:rsidP="009C754B">
      <w:pPr>
        <w:pStyle w:val="ListParagraph"/>
        <w:numPr>
          <w:ilvl w:val="0"/>
          <w:numId w:val="4"/>
        </w:numPr>
      </w:pPr>
      <w:r>
        <w:t xml:space="preserve">Is the relationship you looked at a good fit? What do you think the explanation might be? </w:t>
      </w:r>
    </w:p>
    <w:p w14:paraId="57584714" w14:textId="77777777" w:rsidR="00D93AE9" w:rsidRDefault="00D93AE9" w:rsidP="00743D33"/>
    <w:p w14:paraId="2528C305" w14:textId="77777777" w:rsidR="00D93AE9" w:rsidRDefault="00D93AE9" w:rsidP="00743D33"/>
    <w:p w14:paraId="1B4F2787" w14:textId="28AC8257" w:rsidR="00D93AE9" w:rsidRDefault="73F8DF3D" w:rsidP="0814217C">
      <w:pPr>
        <w:pStyle w:val="ListParagraph"/>
        <w:numPr>
          <w:ilvl w:val="0"/>
          <w:numId w:val="4"/>
        </w:numPr>
      </w:pPr>
      <w:r>
        <w:t>What other chart features do you want to test out on your bar charts or scatterplots, now that you learned about how to change them? How can these</w:t>
      </w:r>
      <w:r w:rsidR="0992D958">
        <w:t xml:space="preserve"> features</w:t>
      </w:r>
      <w:r>
        <w:t xml:space="preserve"> improve</w:t>
      </w:r>
      <w:r w:rsidR="2A5C1748">
        <w:t xml:space="preserve"> how you communicate your findings?</w:t>
      </w:r>
    </w:p>
    <w:p w14:paraId="0BC17F3C" w14:textId="77777777" w:rsidR="00FE7714" w:rsidRDefault="00FE7714" w:rsidP="00743D33"/>
    <w:p w14:paraId="0C2E0857" w14:textId="77777777" w:rsidR="00AF35FE" w:rsidRDefault="00AF35FE" w:rsidP="00AF35FE">
      <w:pPr>
        <w:pStyle w:val="ListParagraph"/>
      </w:pPr>
    </w:p>
    <w:sectPr w:rsidR="00AF35FE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1FB6E" w14:textId="77777777" w:rsidR="00645BE2" w:rsidRDefault="00645BE2" w:rsidP="00645BE2">
      <w:pPr>
        <w:spacing w:after="0" w:line="240" w:lineRule="auto"/>
      </w:pPr>
      <w:r>
        <w:separator/>
      </w:r>
    </w:p>
  </w:endnote>
  <w:endnote w:type="continuationSeparator" w:id="0">
    <w:p w14:paraId="35EE6DC3" w14:textId="77777777" w:rsidR="00645BE2" w:rsidRDefault="00645BE2" w:rsidP="0064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F74E4" w14:textId="6971EEEA" w:rsidR="00645BE2" w:rsidRPr="00207D79" w:rsidRDefault="00645BE2" w:rsidP="00645BE2">
    <w:pPr>
      <w:pStyle w:val="Footer"/>
      <w:tabs>
        <w:tab w:val="clear" w:pos="9360"/>
      </w:tabs>
      <w:jc w:val="right"/>
      <w:rPr>
        <w:rFonts w:ascii="Arial" w:hAnsi="Arial" w:cs="Arial"/>
        <w:sz w:val="18"/>
        <w:szCs w:val="18"/>
      </w:rPr>
    </w:pPr>
    <w:hyperlink r:id="rId1" w:history="1">
      <w:r w:rsidRPr="00207D79">
        <w:rPr>
          <w:rStyle w:val="Hyperlink"/>
          <w:rFonts w:ascii="Arial" w:hAnsi="Arial" w:cs="Arial"/>
          <w:sz w:val="18"/>
          <w:szCs w:val="18"/>
        </w:rPr>
        <w:t>Data for Healthy Communities</w:t>
      </w:r>
    </w:hyperlink>
    <w:r w:rsidRPr="00207D79">
      <w:rPr>
        <w:rFonts w:ascii="Arial" w:hAnsi="Arial" w:cs="Arial"/>
        <w:sz w:val="18"/>
        <w:szCs w:val="18"/>
      </w:rPr>
      <w:t xml:space="preserve">: </w:t>
    </w:r>
    <w:r>
      <w:rPr>
        <w:rFonts w:ascii="Arial" w:hAnsi="Arial" w:cs="Arial"/>
        <w:sz w:val="18"/>
        <w:szCs w:val="18"/>
      </w:rPr>
      <w:t>Project Step 3</w:t>
    </w:r>
    <w:r w:rsidRPr="00207D79">
      <w:rPr>
        <w:rFonts w:ascii="Arial" w:hAnsi="Arial" w:cs="Arial"/>
        <w:sz w:val="18"/>
        <w:szCs w:val="18"/>
      </w:rPr>
      <w:ptab w:relativeTo="margin" w:alignment="center" w:leader="none"/>
    </w:r>
    <w:r w:rsidRPr="00207D79">
      <w:rPr>
        <w:rFonts w:ascii="Arial" w:hAnsi="Arial" w:cs="Arial"/>
        <w:sz w:val="18"/>
        <w:szCs w:val="18"/>
      </w:rPr>
      <w:ptab w:relativeTo="margin" w:alignment="right" w:leader="none"/>
    </w:r>
    <w:r w:rsidRPr="00207D79">
      <w:rPr>
        <w:rFonts w:ascii="Arial" w:hAnsi="Arial" w:cs="Arial"/>
        <w:sz w:val="18"/>
        <w:szCs w:val="18"/>
      </w:rPr>
      <w:t>Created by Emily Nutwell</w:t>
    </w:r>
    <w:r>
      <w:rPr>
        <w:rFonts w:ascii="Arial" w:hAnsi="Arial" w:cs="Arial"/>
        <w:sz w:val="18"/>
        <w:szCs w:val="18"/>
      </w:rPr>
      <w:t xml:space="preserve"> and </w:t>
    </w:r>
    <w:r w:rsidRPr="00207D79">
      <w:rPr>
        <w:rFonts w:ascii="Arial" w:hAnsi="Arial" w:cs="Arial"/>
        <w:sz w:val="18"/>
        <w:szCs w:val="18"/>
      </w:rPr>
      <w:t>Kelsey Badger</w:t>
    </w:r>
  </w:p>
  <w:p w14:paraId="60942D9C" w14:textId="77777777" w:rsidR="00645BE2" w:rsidRDefault="00645BE2" w:rsidP="00645BE2">
    <w:pPr>
      <w:pStyle w:val="Footer"/>
      <w:tabs>
        <w:tab w:val="clear" w:pos="9360"/>
        <w:tab w:val="left" w:pos="8550"/>
      </w:tabs>
      <w:ind w:left="5940"/>
      <w:jc w:val="right"/>
      <w:rPr>
        <w:rStyle w:val="Hyperlink"/>
        <w:rFonts w:ascii="Arial" w:hAnsi="Arial" w:cs="Arial"/>
        <w:sz w:val="18"/>
        <w:szCs w:val="18"/>
      </w:rPr>
    </w:pPr>
    <w:r w:rsidRPr="00207D79">
      <w:rPr>
        <w:rFonts w:ascii="Arial" w:hAnsi="Arial" w:cs="Arial"/>
        <w:sz w:val="18"/>
        <w:szCs w:val="18"/>
      </w:rPr>
      <w:t xml:space="preserve">Licensed for reuse under </w:t>
    </w:r>
    <w:hyperlink r:id="rId2" w:history="1">
      <w:r>
        <w:rPr>
          <w:rStyle w:val="Hyperlink"/>
          <w:rFonts w:ascii="Arial" w:hAnsi="Arial" w:cs="Arial"/>
          <w:sz w:val="18"/>
          <w:szCs w:val="18"/>
        </w:rPr>
        <w:t>CC-BY 4.0</w:t>
      </w:r>
    </w:hyperlink>
  </w:p>
  <w:p w14:paraId="0FD840E7" w14:textId="1B867B24" w:rsidR="00645BE2" w:rsidRPr="00645BE2" w:rsidRDefault="00645BE2" w:rsidP="00645BE2">
    <w:pPr>
      <w:pStyle w:val="Footer"/>
      <w:tabs>
        <w:tab w:val="clear" w:pos="9360"/>
        <w:tab w:val="left" w:pos="8550"/>
      </w:tabs>
      <w:ind w:left="5940"/>
      <w:jc w:val="right"/>
      <w:rPr>
        <w:rFonts w:ascii="Arial" w:hAnsi="Arial" w:cs="Arial"/>
        <w:sz w:val="18"/>
        <w:szCs w:val="18"/>
      </w:rPr>
    </w:pPr>
    <w:r w:rsidRPr="00EC37E6">
      <w:rPr>
        <w:rFonts w:ascii="Linux Libertine" w:hAnsi="Linux Libertine" w:cs="Linux Libertine"/>
        <w:noProof/>
        <w:lang w:val="en-IN" w:eastAsia="en-IN"/>
      </w:rPr>
      <w:drawing>
        <wp:inline distT="0" distB="0" distL="0" distR="0" wp14:anchorId="28EB06EC" wp14:editId="5B754C52">
          <wp:extent cx="544706" cy="182880"/>
          <wp:effectExtent l="0" t="0" r="8255" b="7620"/>
          <wp:docPr id="1" name="Picture 1" descr="A picture containing text, clipart&#10;&#10;Description automatically generated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44706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43B19" w14:textId="77777777" w:rsidR="00645BE2" w:rsidRDefault="00645BE2" w:rsidP="00645BE2">
      <w:pPr>
        <w:spacing w:after="0" w:line="240" w:lineRule="auto"/>
      </w:pPr>
      <w:r>
        <w:separator/>
      </w:r>
    </w:p>
  </w:footnote>
  <w:footnote w:type="continuationSeparator" w:id="0">
    <w:p w14:paraId="125973C4" w14:textId="77777777" w:rsidR="00645BE2" w:rsidRDefault="00645BE2" w:rsidP="00645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4304"/>
    <w:multiLevelType w:val="hybridMultilevel"/>
    <w:tmpl w:val="01880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72AA6"/>
    <w:multiLevelType w:val="hybridMultilevel"/>
    <w:tmpl w:val="DE92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F171E"/>
    <w:multiLevelType w:val="hybridMultilevel"/>
    <w:tmpl w:val="2C52CC1E"/>
    <w:lvl w:ilvl="0" w:tplc="17427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7F3D98"/>
    <w:multiLevelType w:val="hybridMultilevel"/>
    <w:tmpl w:val="3C04D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D5CC4"/>
    <w:multiLevelType w:val="hybridMultilevel"/>
    <w:tmpl w:val="8B6C4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41F4F"/>
    <w:multiLevelType w:val="hybridMultilevel"/>
    <w:tmpl w:val="59C8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115E7"/>
    <w:multiLevelType w:val="hybridMultilevel"/>
    <w:tmpl w:val="E668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88C42"/>
    <w:multiLevelType w:val="hybridMultilevel"/>
    <w:tmpl w:val="1CCC259E"/>
    <w:lvl w:ilvl="0" w:tplc="99FA838C">
      <w:start w:val="1"/>
      <w:numFmt w:val="decimal"/>
      <w:lvlText w:val="%1."/>
      <w:lvlJc w:val="left"/>
      <w:pPr>
        <w:ind w:left="720" w:hanging="360"/>
      </w:pPr>
    </w:lvl>
    <w:lvl w:ilvl="1" w:tplc="39E68456">
      <w:start w:val="1"/>
      <w:numFmt w:val="lowerLetter"/>
      <w:lvlText w:val="%2."/>
      <w:lvlJc w:val="left"/>
      <w:pPr>
        <w:ind w:left="1440" w:hanging="360"/>
      </w:pPr>
    </w:lvl>
    <w:lvl w:ilvl="2" w:tplc="722ED78E">
      <w:start w:val="1"/>
      <w:numFmt w:val="lowerRoman"/>
      <w:lvlText w:val="%3."/>
      <w:lvlJc w:val="right"/>
      <w:pPr>
        <w:ind w:left="2160" w:hanging="180"/>
      </w:pPr>
    </w:lvl>
    <w:lvl w:ilvl="3" w:tplc="084EE82C">
      <w:start w:val="1"/>
      <w:numFmt w:val="decimal"/>
      <w:lvlText w:val="%4."/>
      <w:lvlJc w:val="left"/>
      <w:pPr>
        <w:ind w:left="2880" w:hanging="360"/>
      </w:pPr>
    </w:lvl>
    <w:lvl w:ilvl="4" w:tplc="91E22C8E">
      <w:start w:val="1"/>
      <w:numFmt w:val="lowerLetter"/>
      <w:lvlText w:val="%5."/>
      <w:lvlJc w:val="left"/>
      <w:pPr>
        <w:ind w:left="3600" w:hanging="360"/>
      </w:pPr>
    </w:lvl>
    <w:lvl w:ilvl="5" w:tplc="AF84DDCA">
      <w:start w:val="1"/>
      <w:numFmt w:val="lowerRoman"/>
      <w:lvlText w:val="%6."/>
      <w:lvlJc w:val="right"/>
      <w:pPr>
        <w:ind w:left="4320" w:hanging="180"/>
      </w:pPr>
    </w:lvl>
    <w:lvl w:ilvl="6" w:tplc="09D46C60">
      <w:start w:val="1"/>
      <w:numFmt w:val="decimal"/>
      <w:lvlText w:val="%7."/>
      <w:lvlJc w:val="left"/>
      <w:pPr>
        <w:ind w:left="5040" w:hanging="360"/>
      </w:pPr>
    </w:lvl>
    <w:lvl w:ilvl="7" w:tplc="FFC27C54">
      <w:start w:val="1"/>
      <w:numFmt w:val="lowerLetter"/>
      <w:lvlText w:val="%8."/>
      <w:lvlJc w:val="left"/>
      <w:pPr>
        <w:ind w:left="5760" w:hanging="360"/>
      </w:pPr>
    </w:lvl>
    <w:lvl w:ilvl="8" w:tplc="466AB89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3D"/>
    <w:rsid w:val="0005525B"/>
    <w:rsid w:val="000D1309"/>
    <w:rsid w:val="000E1CE4"/>
    <w:rsid w:val="001560D3"/>
    <w:rsid w:val="00203D4A"/>
    <w:rsid w:val="002337CA"/>
    <w:rsid w:val="002338F3"/>
    <w:rsid w:val="002975F7"/>
    <w:rsid w:val="00316147"/>
    <w:rsid w:val="003B74C3"/>
    <w:rsid w:val="003D525D"/>
    <w:rsid w:val="004B78E4"/>
    <w:rsid w:val="00550A95"/>
    <w:rsid w:val="00554098"/>
    <w:rsid w:val="0059786C"/>
    <w:rsid w:val="005A1ACE"/>
    <w:rsid w:val="00645BE2"/>
    <w:rsid w:val="006628EE"/>
    <w:rsid w:val="00666CA2"/>
    <w:rsid w:val="0070F116"/>
    <w:rsid w:val="00743D33"/>
    <w:rsid w:val="008248E9"/>
    <w:rsid w:val="00831A29"/>
    <w:rsid w:val="00847728"/>
    <w:rsid w:val="008F13D3"/>
    <w:rsid w:val="008F1B3C"/>
    <w:rsid w:val="0091249B"/>
    <w:rsid w:val="009C754B"/>
    <w:rsid w:val="00A152F8"/>
    <w:rsid w:val="00A46F1B"/>
    <w:rsid w:val="00A95364"/>
    <w:rsid w:val="00AF35FE"/>
    <w:rsid w:val="00B00AD1"/>
    <w:rsid w:val="00B00B28"/>
    <w:rsid w:val="00B141DD"/>
    <w:rsid w:val="00B75F3D"/>
    <w:rsid w:val="00B90289"/>
    <w:rsid w:val="00BC0BA6"/>
    <w:rsid w:val="00BD0332"/>
    <w:rsid w:val="00C76818"/>
    <w:rsid w:val="00C77856"/>
    <w:rsid w:val="00D11474"/>
    <w:rsid w:val="00D20DDA"/>
    <w:rsid w:val="00D40288"/>
    <w:rsid w:val="00D87EC2"/>
    <w:rsid w:val="00D93AE9"/>
    <w:rsid w:val="00DA4215"/>
    <w:rsid w:val="00DF634D"/>
    <w:rsid w:val="00E925C4"/>
    <w:rsid w:val="00EE0A9E"/>
    <w:rsid w:val="00F44256"/>
    <w:rsid w:val="00F734A9"/>
    <w:rsid w:val="00F76F5C"/>
    <w:rsid w:val="00F81E89"/>
    <w:rsid w:val="00FE7714"/>
    <w:rsid w:val="015BA7F2"/>
    <w:rsid w:val="025C44E2"/>
    <w:rsid w:val="04713EAE"/>
    <w:rsid w:val="049346C8"/>
    <w:rsid w:val="04EB32F4"/>
    <w:rsid w:val="0507C6F4"/>
    <w:rsid w:val="062E4D5D"/>
    <w:rsid w:val="0678F482"/>
    <w:rsid w:val="0814217C"/>
    <w:rsid w:val="0833E42D"/>
    <w:rsid w:val="0992D958"/>
    <w:rsid w:val="0CFB9FC1"/>
    <w:rsid w:val="0D650E0F"/>
    <w:rsid w:val="13071548"/>
    <w:rsid w:val="139C28E2"/>
    <w:rsid w:val="1B78A190"/>
    <w:rsid w:val="1B80EFB1"/>
    <w:rsid w:val="1D36DB83"/>
    <w:rsid w:val="1DC902A3"/>
    <w:rsid w:val="1E6B7DC5"/>
    <w:rsid w:val="21A722A8"/>
    <w:rsid w:val="24A8E694"/>
    <w:rsid w:val="24D5CD42"/>
    <w:rsid w:val="262B13D5"/>
    <w:rsid w:val="26DFC93E"/>
    <w:rsid w:val="27590AE4"/>
    <w:rsid w:val="2A5C1748"/>
    <w:rsid w:val="2BC39F02"/>
    <w:rsid w:val="2E9D017B"/>
    <w:rsid w:val="36FA0A53"/>
    <w:rsid w:val="386244F8"/>
    <w:rsid w:val="3991777F"/>
    <w:rsid w:val="3C73198A"/>
    <w:rsid w:val="3D236389"/>
    <w:rsid w:val="3DE5FAE1"/>
    <w:rsid w:val="46CE019E"/>
    <w:rsid w:val="4C5FFC8C"/>
    <w:rsid w:val="4CEC4B39"/>
    <w:rsid w:val="4E5291CC"/>
    <w:rsid w:val="54A4FBCF"/>
    <w:rsid w:val="56A6241E"/>
    <w:rsid w:val="5912816E"/>
    <w:rsid w:val="59DB9DEA"/>
    <w:rsid w:val="5A1743BD"/>
    <w:rsid w:val="5D3668D7"/>
    <w:rsid w:val="5E29C8B1"/>
    <w:rsid w:val="5FF7EBA0"/>
    <w:rsid w:val="64AA8C75"/>
    <w:rsid w:val="6552ED40"/>
    <w:rsid w:val="68D8E357"/>
    <w:rsid w:val="6AA27918"/>
    <w:rsid w:val="6B78127A"/>
    <w:rsid w:val="6D4F48C8"/>
    <w:rsid w:val="6F39A4EF"/>
    <w:rsid w:val="6F82533F"/>
    <w:rsid w:val="70C9E911"/>
    <w:rsid w:val="73F8DF3D"/>
    <w:rsid w:val="74215790"/>
    <w:rsid w:val="787EA531"/>
    <w:rsid w:val="7B9BEF3E"/>
    <w:rsid w:val="7ECA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867CC"/>
  <w15:chartTrackingRefBased/>
  <w15:docId w15:val="{0EF98A6B-CEF8-41D8-828F-63D589C6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F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F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F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F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F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F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F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F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F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F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F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45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BE2"/>
  </w:style>
  <w:style w:type="paragraph" w:styleId="Footer">
    <w:name w:val="footer"/>
    <w:basedOn w:val="Normal"/>
    <w:link w:val="FooterChar"/>
    <w:uiPriority w:val="99"/>
    <w:unhideWhenUsed/>
    <w:rsid w:val="00645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BE2"/>
  </w:style>
  <w:style w:type="character" w:styleId="Hyperlink">
    <w:name w:val="Hyperlink"/>
    <w:basedOn w:val="DefaultParagraphFont"/>
    <w:uiPriority w:val="99"/>
    <w:unhideWhenUsed/>
    <w:rsid w:val="00645BE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4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3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9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5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8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8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3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1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2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9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go.osu.edu/dhc-o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Nutwell</dc:creator>
  <cp:keywords/>
  <dc:description/>
  <cp:lastModifiedBy>badger.60, Kelsey</cp:lastModifiedBy>
  <cp:revision>46</cp:revision>
  <dcterms:created xsi:type="dcterms:W3CDTF">2025-01-08T20:38:00Z</dcterms:created>
  <dcterms:modified xsi:type="dcterms:W3CDTF">2025-03-17T16:25:00Z</dcterms:modified>
</cp:coreProperties>
</file>